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5A" w:rsidRDefault="00B82138" w:rsidP="00711F95">
      <w:pPr>
        <w:spacing w:after="0"/>
        <w:ind w:left="11482" w:hanging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F2842">
        <w:rPr>
          <w:rFonts w:ascii="Times New Roman" w:hAnsi="Times New Roman" w:cs="Times New Roman"/>
          <w:sz w:val="28"/>
          <w:szCs w:val="28"/>
        </w:rPr>
        <w:t>2</w:t>
      </w:r>
    </w:p>
    <w:p w:rsidR="00711F95" w:rsidRDefault="00711F95" w:rsidP="00711F95">
      <w:pPr>
        <w:spacing w:after="0"/>
        <w:ind w:left="11482" w:hanging="142"/>
        <w:rPr>
          <w:rFonts w:ascii="Times New Roman" w:hAnsi="Times New Roman" w:cs="Times New Roman"/>
          <w:sz w:val="28"/>
          <w:szCs w:val="28"/>
        </w:rPr>
      </w:pPr>
    </w:p>
    <w:p w:rsidR="00711F95" w:rsidRDefault="00711F95" w:rsidP="00711F95">
      <w:pPr>
        <w:spacing w:after="0"/>
        <w:ind w:left="1148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711F95" w:rsidRPr="00711F95" w:rsidRDefault="00711F95" w:rsidP="0069718B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F9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11F95" w:rsidRPr="00711F95" w:rsidRDefault="00711F95" w:rsidP="00697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F95">
        <w:rPr>
          <w:rFonts w:ascii="Times New Roman" w:hAnsi="Times New Roman" w:cs="Times New Roman"/>
          <w:b/>
          <w:sz w:val="28"/>
          <w:szCs w:val="28"/>
        </w:rPr>
        <w:t>налоговых расходов Кировской области</w:t>
      </w:r>
    </w:p>
    <w:p w:rsidR="00711F95" w:rsidRPr="00711F95" w:rsidRDefault="00711F95" w:rsidP="00697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1F95">
        <w:rPr>
          <w:rFonts w:ascii="Times New Roman" w:hAnsi="Times New Roman" w:cs="Times New Roman"/>
          <w:b/>
          <w:sz w:val="28"/>
          <w:szCs w:val="28"/>
        </w:rPr>
        <w:t>на_________год</w:t>
      </w:r>
      <w:proofErr w:type="spellEnd"/>
    </w:p>
    <w:p w:rsidR="00711F95" w:rsidRDefault="00711F95" w:rsidP="00711F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54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4"/>
        <w:gridCol w:w="2066"/>
        <w:gridCol w:w="1735"/>
        <w:gridCol w:w="1720"/>
        <w:gridCol w:w="1985"/>
        <w:gridCol w:w="1560"/>
        <w:gridCol w:w="2106"/>
        <w:gridCol w:w="2119"/>
        <w:gridCol w:w="1552"/>
      </w:tblGrid>
      <w:tr w:rsidR="00CE2067" w:rsidRPr="00555D1D" w:rsidTr="00555D1D">
        <w:tc>
          <w:tcPr>
            <w:tcW w:w="594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66" w:type="dxa"/>
          </w:tcPr>
          <w:p w:rsidR="00C479BC" w:rsidRPr="00555D1D" w:rsidRDefault="00C479BC" w:rsidP="0055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налога, по которому </w:t>
            </w:r>
            <w:proofErr w:type="spellStart"/>
            <w:proofErr w:type="gramStart"/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предусматри</w:t>
            </w:r>
            <w:r w:rsidR="00725A18" w:rsidRPr="00555D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ваются</w:t>
            </w:r>
            <w:proofErr w:type="spellEnd"/>
            <w:proofErr w:type="gramEnd"/>
            <w:r w:rsidRPr="00555D1D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налоговые льготы, освобождения </w:t>
            </w:r>
            <w:r w:rsidR="00CE2067" w:rsidRPr="00555D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 xml:space="preserve">и иные преференции, </w:t>
            </w:r>
            <w:r w:rsidR="00555D1D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 xml:space="preserve"> законами Кировской области</w:t>
            </w:r>
          </w:p>
        </w:tc>
        <w:tc>
          <w:tcPr>
            <w:tcW w:w="1735" w:type="dxa"/>
          </w:tcPr>
          <w:p w:rsidR="00C479BC" w:rsidRPr="00555D1D" w:rsidRDefault="00C479BC" w:rsidP="00C4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 Кировской области</w:t>
            </w:r>
          </w:p>
        </w:tc>
        <w:tc>
          <w:tcPr>
            <w:tcW w:w="1720" w:type="dxa"/>
          </w:tcPr>
          <w:p w:rsidR="00C479BC" w:rsidRPr="00555D1D" w:rsidRDefault="00C479BC" w:rsidP="0055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закона Кировской области, </w:t>
            </w:r>
            <w:proofErr w:type="spellStart"/>
            <w:proofErr w:type="gramStart"/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устанавлива</w:t>
            </w:r>
            <w:r w:rsidR="00555D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ющего</w:t>
            </w:r>
            <w:proofErr w:type="spellEnd"/>
            <w:proofErr w:type="gramEnd"/>
            <w:r w:rsidRPr="00555D1D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расход</w:t>
            </w:r>
          </w:p>
        </w:tc>
        <w:tc>
          <w:tcPr>
            <w:tcW w:w="1985" w:type="dxa"/>
          </w:tcPr>
          <w:p w:rsidR="00C479BC" w:rsidRPr="00555D1D" w:rsidRDefault="00C479BC" w:rsidP="0055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плательщиков налогов, для которых предусмотрены налоговые льготы, освобождения </w:t>
            </w:r>
            <w:r w:rsidR="00555D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и иные преференции</w:t>
            </w:r>
          </w:p>
        </w:tc>
        <w:tc>
          <w:tcPr>
            <w:tcW w:w="1560" w:type="dxa"/>
          </w:tcPr>
          <w:p w:rsidR="00C479BC" w:rsidRPr="00555D1D" w:rsidRDefault="00702944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2106" w:type="dxa"/>
          </w:tcPr>
          <w:p w:rsidR="00C479BC" w:rsidRPr="00555D1D" w:rsidRDefault="00702944" w:rsidP="0055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 Кировской области (непрограммного направления деятельности)</w:t>
            </w:r>
            <w:r w:rsidR="00725A18" w:rsidRPr="00555D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5A18" w:rsidRPr="00555D1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которой реализуются цели предоставления налогового расхода</w:t>
            </w:r>
          </w:p>
        </w:tc>
        <w:tc>
          <w:tcPr>
            <w:tcW w:w="2119" w:type="dxa"/>
          </w:tcPr>
          <w:p w:rsidR="00C479BC" w:rsidRPr="00555D1D" w:rsidRDefault="00CE2067" w:rsidP="0055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подпрограммы государственной программы Кировской области </w:t>
            </w:r>
            <w:r w:rsidR="00D3108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1552" w:type="dxa"/>
          </w:tcPr>
          <w:p w:rsidR="00C479BC" w:rsidRPr="00555D1D" w:rsidRDefault="00CE2067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</w:p>
        </w:tc>
      </w:tr>
      <w:tr w:rsidR="00CE2067" w:rsidRPr="00555D1D" w:rsidTr="00555D1D">
        <w:tc>
          <w:tcPr>
            <w:tcW w:w="594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2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E2067" w:rsidRPr="00555D1D" w:rsidTr="00555D1D">
        <w:tc>
          <w:tcPr>
            <w:tcW w:w="594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D1D" w:rsidRPr="00C479BC" w:rsidRDefault="00555D1D" w:rsidP="00555D1D">
      <w:pPr>
        <w:spacing w:before="48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555D1D" w:rsidRPr="00C479BC" w:rsidSect="00711F95">
      <w:headerReference w:type="default" r:id="rId7"/>
      <w:pgSz w:w="16838" w:h="11906" w:orient="landscape"/>
      <w:pgMar w:top="1276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4D9" w:rsidRDefault="000764D9" w:rsidP="000764D9">
      <w:pPr>
        <w:spacing w:after="0" w:line="240" w:lineRule="auto"/>
      </w:pPr>
      <w:r>
        <w:separator/>
      </w:r>
    </w:p>
  </w:endnote>
  <w:endnote w:type="continuationSeparator" w:id="0">
    <w:p w:rsidR="000764D9" w:rsidRDefault="000764D9" w:rsidP="0007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4D9" w:rsidRDefault="000764D9" w:rsidP="000764D9">
      <w:pPr>
        <w:spacing w:after="0" w:line="240" w:lineRule="auto"/>
      </w:pPr>
      <w:r>
        <w:separator/>
      </w:r>
    </w:p>
  </w:footnote>
  <w:footnote w:type="continuationSeparator" w:id="0">
    <w:p w:rsidR="000764D9" w:rsidRDefault="000764D9" w:rsidP="0007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4D9" w:rsidRPr="000764D9" w:rsidRDefault="000764D9" w:rsidP="000764D9">
    <w:pPr>
      <w:pStyle w:val="a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95"/>
    <w:rsid w:val="000764D9"/>
    <w:rsid w:val="00356539"/>
    <w:rsid w:val="004D3F89"/>
    <w:rsid w:val="00555D1D"/>
    <w:rsid w:val="006425E3"/>
    <w:rsid w:val="0069718B"/>
    <w:rsid w:val="00702944"/>
    <w:rsid w:val="00711F95"/>
    <w:rsid w:val="00725A18"/>
    <w:rsid w:val="007F2842"/>
    <w:rsid w:val="00852CE2"/>
    <w:rsid w:val="009751CD"/>
    <w:rsid w:val="00AB08F2"/>
    <w:rsid w:val="00B82138"/>
    <w:rsid w:val="00C479BC"/>
    <w:rsid w:val="00CE2067"/>
    <w:rsid w:val="00D01A5A"/>
    <w:rsid w:val="00D31088"/>
    <w:rsid w:val="00EB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CE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7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64D9"/>
  </w:style>
  <w:style w:type="paragraph" w:styleId="a8">
    <w:name w:val="footer"/>
    <w:basedOn w:val="a"/>
    <w:link w:val="a9"/>
    <w:uiPriority w:val="99"/>
    <w:unhideWhenUsed/>
    <w:rsid w:val="0007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6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CE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7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64D9"/>
  </w:style>
  <w:style w:type="paragraph" w:styleId="a8">
    <w:name w:val="footer"/>
    <w:basedOn w:val="a"/>
    <w:link w:val="a9"/>
    <w:uiPriority w:val="99"/>
    <w:unhideWhenUsed/>
    <w:rsid w:val="0007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Загоскина Екатерина Юрьевна</cp:lastModifiedBy>
  <cp:revision>10</cp:revision>
  <cp:lastPrinted>2019-09-25T07:48:00Z</cp:lastPrinted>
  <dcterms:created xsi:type="dcterms:W3CDTF">2019-07-11T10:46:00Z</dcterms:created>
  <dcterms:modified xsi:type="dcterms:W3CDTF">2019-11-27T06:38:00Z</dcterms:modified>
</cp:coreProperties>
</file>